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755CA0" w:rsidRPr="00755CA0" w14:paraId="7303127E" w14:textId="77777777" w:rsidTr="00755CA0">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3388D381" w14:textId="77777777" w:rsidR="00755CA0" w:rsidRPr="00755CA0" w:rsidRDefault="00755CA0" w:rsidP="00755CA0">
            <w:pPr>
              <w:spacing w:after="0" w:line="240" w:lineRule="atLeast"/>
              <w:rPr>
                <w:rFonts w:ascii="Times New Roman" w:eastAsia="Times New Roman" w:hAnsi="Times New Roman" w:cs="Times New Roman"/>
                <w:sz w:val="24"/>
                <w:szCs w:val="24"/>
                <w:lang w:eastAsia="tr-TR"/>
              </w:rPr>
            </w:pPr>
            <w:r w:rsidRPr="00755CA0">
              <w:rPr>
                <w:rFonts w:ascii="Arial" w:eastAsia="Times New Roman" w:hAnsi="Arial" w:cs="Arial"/>
                <w:sz w:val="16"/>
                <w:szCs w:val="16"/>
                <w:lang w:eastAsia="tr-TR"/>
              </w:rPr>
              <w:t>30 Mart 2021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14:paraId="2326CF56" w14:textId="77777777" w:rsidR="00755CA0" w:rsidRPr="00755CA0" w:rsidRDefault="00755CA0" w:rsidP="00755CA0">
            <w:pPr>
              <w:spacing w:after="0" w:line="240" w:lineRule="atLeast"/>
              <w:jc w:val="center"/>
              <w:rPr>
                <w:rFonts w:ascii="Times New Roman" w:eastAsia="Times New Roman" w:hAnsi="Times New Roman" w:cs="Times New Roman"/>
                <w:sz w:val="24"/>
                <w:szCs w:val="24"/>
                <w:lang w:eastAsia="tr-TR"/>
              </w:rPr>
            </w:pPr>
            <w:r w:rsidRPr="00755CA0">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14:paraId="22ECD70F" w14:textId="77777777" w:rsidR="00755CA0" w:rsidRPr="00755CA0" w:rsidRDefault="00755CA0" w:rsidP="00755CA0">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755CA0">
              <w:rPr>
                <w:rFonts w:ascii="Arial" w:eastAsia="Times New Roman" w:hAnsi="Arial" w:cs="Arial"/>
                <w:sz w:val="16"/>
                <w:szCs w:val="16"/>
                <w:lang w:eastAsia="tr-TR"/>
              </w:rPr>
              <w:t>Sayı :</w:t>
            </w:r>
            <w:proofErr w:type="gramEnd"/>
            <w:r w:rsidRPr="00755CA0">
              <w:rPr>
                <w:rFonts w:ascii="Arial" w:eastAsia="Times New Roman" w:hAnsi="Arial" w:cs="Arial"/>
                <w:sz w:val="16"/>
                <w:szCs w:val="16"/>
                <w:lang w:eastAsia="tr-TR"/>
              </w:rPr>
              <w:t xml:space="preserve"> 31439</w:t>
            </w:r>
          </w:p>
        </w:tc>
      </w:tr>
      <w:tr w:rsidR="00755CA0" w:rsidRPr="00755CA0" w14:paraId="301CB05D" w14:textId="77777777" w:rsidTr="00755CA0">
        <w:trPr>
          <w:trHeight w:val="480"/>
        </w:trPr>
        <w:tc>
          <w:tcPr>
            <w:tcW w:w="8789" w:type="dxa"/>
            <w:gridSpan w:val="3"/>
            <w:tcMar>
              <w:top w:w="0" w:type="dxa"/>
              <w:left w:w="108" w:type="dxa"/>
              <w:bottom w:w="0" w:type="dxa"/>
              <w:right w:w="108" w:type="dxa"/>
            </w:tcMar>
            <w:vAlign w:val="center"/>
            <w:hideMark/>
          </w:tcPr>
          <w:p w14:paraId="57E966E1" w14:textId="77777777" w:rsidR="00755CA0" w:rsidRPr="00755CA0" w:rsidRDefault="00755CA0" w:rsidP="00755C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5CA0">
              <w:rPr>
                <w:rFonts w:ascii="Arial" w:eastAsia="Times New Roman" w:hAnsi="Arial" w:cs="Arial"/>
                <w:b/>
                <w:bCs/>
                <w:color w:val="000080"/>
                <w:sz w:val="18"/>
                <w:szCs w:val="18"/>
                <w:lang w:eastAsia="tr-TR"/>
              </w:rPr>
              <w:t>YÖNETMELİK</w:t>
            </w:r>
          </w:p>
        </w:tc>
      </w:tr>
      <w:tr w:rsidR="00755CA0" w:rsidRPr="00755CA0" w14:paraId="5BC31EB5" w14:textId="77777777" w:rsidTr="00755CA0">
        <w:trPr>
          <w:trHeight w:val="480"/>
        </w:trPr>
        <w:tc>
          <w:tcPr>
            <w:tcW w:w="8789" w:type="dxa"/>
            <w:gridSpan w:val="3"/>
            <w:tcMar>
              <w:top w:w="0" w:type="dxa"/>
              <w:left w:w="108" w:type="dxa"/>
              <w:bottom w:w="0" w:type="dxa"/>
              <w:right w:w="108" w:type="dxa"/>
            </w:tcMar>
            <w:vAlign w:val="center"/>
            <w:hideMark/>
          </w:tcPr>
          <w:p w14:paraId="57A6A578" w14:textId="77777777" w:rsidR="00755CA0" w:rsidRPr="00755CA0" w:rsidRDefault="00755CA0" w:rsidP="00755CA0">
            <w:pPr>
              <w:spacing w:after="0" w:line="240" w:lineRule="atLeast"/>
              <w:ind w:firstLine="566"/>
              <w:jc w:val="both"/>
              <w:rPr>
                <w:rFonts w:ascii="Times New Roman" w:eastAsia="Times New Roman" w:hAnsi="Times New Roman" w:cs="Times New Roman"/>
                <w:u w:val="single"/>
                <w:lang w:eastAsia="tr-TR"/>
              </w:rPr>
            </w:pPr>
            <w:r w:rsidRPr="00755CA0">
              <w:rPr>
                <w:rFonts w:ascii="Times New Roman" w:eastAsia="Times New Roman" w:hAnsi="Times New Roman" w:cs="Times New Roman"/>
                <w:sz w:val="18"/>
                <w:szCs w:val="18"/>
                <w:u w:val="single"/>
                <w:lang w:eastAsia="tr-TR"/>
              </w:rPr>
              <w:t>Karabük Üniversitesinden:</w:t>
            </w:r>
          </w:p>
          <w:p w14:paraId="2F26C396"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KARABÜK ÜNİVERSİTESİ DÖNER SERMAYE</w:t>
            </w:r>
          </w:p>
          <w:p w14:paraId="7D2A26E8"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İŞLETMESİ YÖNETMELİĞİ</w:t>
            </w:r>
          </w:p>
          <w:p w14:paraId="5523952E"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 </w:t>
            </w:r>
          </w:p>
          <w:p w14:paraId="511EEC23"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BİRİNCİ BÖLÜM</w:t>
            </w:r>
          </w:p>
          <w:p w14:paraId="2A55E02B"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Amaç, Kapsam, Dayanak ve Tanımlar</w:t>
            </w:r>
          </w:p>
          <w:p w14:paraId="3B85A936"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Amaç ve kapsam</w:t>
            </w:r>
          </w:p>
          <w:p w14:paraId="11B9636C"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1 – </w:t>
            </w:r>
            <w:r w:rsidRPr="00755CA0">
              <w:rPr>
                <w:rFonts w:ascii="Times New Roman" w:eastAsia="Times New Roman" w:hAnsi="Times New Roman" w:cs="Times New Roman"/>
                <w:sz w:val="18"/>
                <w:szCs w:val="18"/>
                <w:lang w:eastAsia="tr-TR"/>
              </w:rPr>
              <w:t>(1) Bu Yönetmeliğin amacı; Karabük Üniversitesi Döner Sermaye İşletmesinin faaliyet alanlarına, yönetim organlarına, sermaye limitine ve işleyişine ilişkin esasları düzenlemektir.</w:t>
            </w:r>
          </w:p>
          <w:p w14:paraId="1027E1CE"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(2) Bu Yönetmelik; Karabük Üniversitesinin eğitim, öğretim, araştırma ve uygulama birimlerinin döner sermaye faaliyetlerine ilişkin hükümleri kapsar.</w:t>
            </w:r>
          </w:p>
          <w:p w14:paraId="650E5ED2"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Dayanak</w:t>
            </w:r>
          </w:p>
          <w:p w14:paraId="735886F6"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2 – </w:t>
            </w:r>
            <w:r w:rsidRPr="00755CA0">
              <w:rPr>
                <w:rFonts w:ascii="Times New Roman" w:eastAsia="Times New Roman" w:hAnsi="Times New Roman" w:cs="Times New Roman"/>
                <w:sz w:val="18"/>
                <w:szCs w:val="18"/>
                <w:lang w:eastAsia="tr-TR"/>
              </w:rPr>
              <w:t xml:space="preserve">(1) Bu Yönetmelik, 4/11/1981 tarihli ve 2547 sayılı Yükseköğretim Kanununun </w:t>
            </w:r>
            <w:proofErr w:type="gramStart"/>
            <w:r w:rsidRPr="00755CA0">
              <w:rPr>
                <w:rFonts w:ascii="Times New Roman" w:eastAsia="Times New Roman" w:hAnsi="Times New Roman" w:cs="Times New Roman"/>
                <w:sz w:val="18"/>
                <w:szCs w:val="18"/>
                <w:lang w:eastAsia="tr-TR"/>
              </w:rPr>
              <w:t>14 üncü</w:t>
            </w:r>
            <w:proofErr w:type="gramEnd"/>
            <w:r w:rsidRPr="00755CA0">
              <w:rPr>
                <w:rFonts w:ascii="Times New Roman" w:eastAsia="Times New Roman" w:hAnsi="Times New Roman" w:cs="Times New Roman"/>
                <w:sz w:val="18"/>
                <w:szCs w:val="18"/>
                <w:lang w:eastAsia="tr-TR"/>
              </w:rPr>
              <w:t xml:space="preserve"> ve 58 inci maddeleri ile 18/6/2020 tarihli ve 31159 sayılı Resmî </w:t>
            </w:r>
            <w:proofErr w:type="spellStart"/>
            <w:r w:rsidRPr="00755CA0">
              <w:rPr>
                <w:rFonts w:ascii="Times New Roman" w:eastAsia="Times New Roman" w:hAnsi="Times New Roman" w:cs="Times New Roman"/>
                <w:sz w:val="18"/>
                <w:szCs w:val="18"/>
                <w:lang w:eastAsia="tr-TR"/>
              </w:rPr>
              <w:t>Gazete’de</w:t>
            </w:r>
            <w:proofErr w:type="spellEnd"/>
            <w:r w:rsidRPr="00755CA0">
              <w:rPr>
                <w:rFonts w:ascii="Times New Roman" w:eastAsia="Times New Roman" w:hAnsi="Times New Roman" w:cs="Times New Roman"/>
                <w:sz w:val="18"/>
                <w:szCs w:val="18"/>
                <w:lang w:eastAsia="tr-TR"/>
              </w:rPr>
              <w:t xml:space="preserve"> yayımlanan Yükseköğretim Kurumları Döner Sermaye İşletmelerinin Kurulmasına İlişkin Yönetmelik hükümlerine dayanılarak hazırlanmıştır.</w:t>
            </w:r>
          </w:p>
          <w:p w14:paraId="263E820E"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Tanımlar</w:t>
            </w:r>
          </w:p>
          <w:p w14:paraId="47102223"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3 – </w:t>
            </w:r>
            <w:r w:rsidRPr="00755CA0">
              <w:rPr>
                <w:rFonts w:ascii="Times New Roman" w:eastAsia="Times New Roman" w:hAnsi="Times New Roman" w:cs="Times New Roman"/>
                <w:sz w:val="18"/>
                <w:szCs w:val="18"/>
                <w:lang w:eastAsia="tr-TR"/>
              </w:rPr>
              <w:t>(1) Bu Yönetmelikte geçen;</w:t>
            </w:r>
          </w:p>
          <w:p w14:paraId="50FA6464"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a) İşletme: Karabük Üniversitesi Döner Sermaye İşletmesini,</w:t>
            </w:r>
          </w:p>
          <w:p w14:paraId="30EA3BB4"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b) Rektör: Karabük Üniversitesi Rektörünü,</w:t>
            </w:r>
          </w:p>
          <w:p w14:paraId="25012708"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c) Üniversite: Karabük Üniversitesini,</w:t>
            </w:r>
          </w:p>
          <w:p w14:paraId="3843320D"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proofErr w:type="gramStart"/>
            <w:r w:rsidRPr="00755CA0">
              <w:rPr>
                <w:rFonts w:ascii="Times New Roman" w:eastAsia="Times New Roman" w:hAnsi="Times New Roman" w:cs="Times New Roman"/>
                <w:sz w:val="18"/>
                <w:szCs w:val="18"/>
                <w:lang w:eastAsia="tr-TR"/>
              </w:rPr>
              <w:t>ç</w:t>
            </w:r>
            <w:proofErr w:type="gramEnd"/>
            <w:r w:rsidRPr="00755CA0">
              <w:rPr>
                <w:rFonts w:ascii="Times New Roman" w:eastAsia="Times New Roman" w:hAnsi="Times New Roman" w:cs="Times New Roman"/>
                <w:sz w:val="18"/>
                <w:szCs w:val="18"/>
                <w:lang w:eastAsia="tr-TR"/>
              </w:rPr>
              <w:t>) Yönetim Kurulu: Karabük Üniversitesi Yönetim Kurulunu,</w:t>
            </w:r>
          </w:p>
          <w:p w14:paraId="04E3F5E4"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d) Yürütme Kurulu: Karabük Üniversitesi Yönetim Kurulunca İşletmeyi idare etmek üzere kurulan Yürütme Kurulunu,</w:t>
            </w:r>
          </w:p>
          <w:p w14:paraId="385CE526"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proofErr w:type="gramStart"/>
            <w:r w:rsidRPr="00755CA0">
              <w:rPr>
                <w:rFonts w:ascii="Times New Roman" w:eastAsia="Times New Roman" w:hAnsi="Times New Roman" w:cs="Times New Roman"/>
                <w:sz w:val="18"/>
                <w:szCs w:val="18"/>
                <w:lang w:eastAsia="tr-TR"/>
              </w:rPr>
              <w:t>ifade</w:t>
            </w:r>
            <w:proofErr w:type="gramEnd"/>
            <w:r w:rsidRPr="00755CA0">
              <w:rPr>
                <w:rFonts w:ascii="Times New Roman" w:eastAsia="Times New Roman" w:hAnsi="Times New Roman" w:cs="Times New Roman"/>
                <w:sz w:val="18"/>
                <w:szCs w:val="18"/>
                <w:lang w:eastAsia="tr-TR"/>
              </w:rPr>
              <w:t> eder.</w:t>
            </w:r>
          </w:p>
          <w:p w14:paraId="5ECFBAEB"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İKİNCİ BÖLÜM</w:t>
            </w:r>
          </w:p>
          <w:p w14:paraId="6242BA96"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İşletmenin Faaliyet Alanları, Yönetim Organları,</w:t>
            </w:r>
          </w:p>
          <w:p w14:paraId="34FCF7F1"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Harcama Yetkilisi ve Sermaye Limiti</w:t>
            </w:r>
          </w:p>
          <w:p w14:paraId="67C09E28"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İşletmenin faaliyet alanları</w:t>
            </w:r>
          </w:p>
          <w:p w14:paraId="63805AEB"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4 – </w:t>
            </w:r>
            <w:r w:rsidRPr="00755CA0">
              <w:rPr>
                <w:rFonts w:ascii="Times New Roman" w:eastAsia="Times New Roman" w:hAnsi="Times New Roman" w:cs="Times New Roman"/>
                <w:sz w:val="18"/>
                <w:szCs w:val="18"/>
                <w:lang w:eastAsia="tr-TR"/>
              </w:rPr>
              <w:t>(1) İşletme çalışmaları sırasında eğitim ve öğretim ile bunlara katkıda bulunan uygulamayı ön planda tutmak ve Üniversitenin esas faaliyetlerini aksatmamak kaydıyla aşağıda belirtilen faaliyetlerde bulunur:</w:t>
            </w:r>
          </w:p>
          <w:p w14:paraId="4E2CC2E9"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a) Yükseköğretim kurumları dışındaki kamu kurum ve kuruluşları ile gerçek ve tüzel kişiler tarafından istenecek bilimsel görüş, proje, araştırma ve benzeri hizmetleri yapmak.</w:t>
            </w:r>
          </w:p>
          <w:p w14:paraId="263E40CF"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b) Eğitim organizasyonu, danışmanlık, uygulama, fizibilite etüdü, model deneyleri, bilgi işlem, iş değerlendirmesi, ölçme, ölçü ayarı hizmetlerini yapmak.</w:t>
            </w:r>
          </w:p>
          <w:p w14:paraId="3D4908B6"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c) Laboratuvar ve atölyelerde yapılacak tetkik, analiz, deney, bakım, tamir ve üretimle ilgili iş ve benzeri hizmetleri yapmak.</w:t>
            </w:r>
          </w:p>
          <w:p w14:paraId="35DFFAD8"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proofErr w:type="gramStart"/>
            <w:r w:rsidRPr="00755CA0">
              <w:rPr>
                <w:rFonts w:ascii="Times New Roman" w:eastAsia="Times New Roman" w:hAnsi="Times New Roman" w:cs="Times New Roman"/>
                <w:sz w:val="18"/>
                <w:szCs w:val="18"/>
                <w:lang w:eastAsia="tr-TR"/>
              </w:rPr>
              <w:t>ç</w:t>
            </w:r>
            <w:proofErr w:type="gramEnd"/>
            <w:r w:rsidRPr="00755CA0">
              <w:rPr>
                <w:rFonts w:ascii="Times New Roman" w:eastAsia="Times New Roman" w:hAnsi="Times New Roman" w:cs="Times New Roman"/>
                <w:sz w:val="18"/>
                <w:szCs w:val="18"/>
                <w:lang w:eastAsia="tr-TR"/>
              </w:rPr>
              <w:t>) Mevcut fiziki kapasiteyi değerlendirerek faaliyet alanı ile sınırlı olarak iş ve hizmet üretmek ve elde edilen ürünleri önceden Rektörün izni alınmak şartıyla pazarlamak ve satmak.</w:t>
            </w:r>
          </w:p>
          <w:p w14:paraId="6CA70A4E"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d) Faaliyet alanları çerçevesinde; bilgi işlem ve bilgisayar teknolojisini kullanarak her türlü iş ve hizmetleri yapmak, elektronik dizgi ve çoğaltma sistemleriyle kitap ve her türlü basılı evrak çoğaltmak, basmak, cilt ve baskı işleri yapmak, bunların satışını yapmak.</w:t>
            </w:r>
          </w:p>
          <w:p w14:paraId="5F434A5F"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e) Eğitim-öğretime yönelik faaliyet alanlarıyla ilgili sınırlı kalmak üzere, bilirkişilik, teknik rapor, grafik tasarımı, afiş, broşür, sergi ve fuar düzenlenmesi, iç ve dış mekân düzenlemeleri ve benzeri hizmetleri yapmak.</w:t>
            </w:r>
          </w:p>
          <w:p w14:paraId="3388F80D"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f) Yabancı dil kursları, yabancılara Türkçe öğretimi, uluslararası öğrencilerin oryantasyonu, bilgi işlem, yazılım ve donanım, pedagojik formasyon, arabuluculuk eğitimi ve benzeri hizmet faaliyetlerinde bulunmak.</w:t>
            </w:r>
          </w:p>
          <w:p w14:paraId="28A0E6E3"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g) Üniversite ve ona bağlı kurumlarda hasta muayene ve tedavisi yapmak ve bunlarla ilgili tahlil ve araştırmaları yürütmek.</w:t>
            </w:r>
          </w:p>
          <w:p w14:paraId="3FC655FA"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Yönetim organları</w:t>
            </w:r>
          </w:p>
          <w:p w14:paraId="36DD248C"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5 – </w:t>
            </w:r>
            <w:r w:rsidRPr="00755CA0">
              <w:rPr>
                <w:rFonts w:ascii="Times New Roman" w:eastAsia="Times New Roman" w:hAnsi="Times New Roman" w:cs="Times New Roman"/>
                <w:sz w:val="18"/>
                <w:szCs w:val="18"/>
                <w:lang w:eastAsia="tr-TR"/>
              </w:rPr>
              <w:t>(1) İşletmenin Yönetim Kurulu, Üniversite Yönetim Kuruludur.</w:t>
            </w:r>
          </w:p>
          <w:p w14:paraId="5CCFE8B2"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t>(2) Yönetim Kurulu, işletmeyi idare etmek üzere Yürütme Kurulu oluşturabilir ve yetkilerini uygun gördüğü ölçüde; sınırları belirli olmak ve yazılı olmak kaydıyla Yürütme Kuruluna devredebilir. Yürütme Kurulu, Üniversite Yönetim Kurulu tarafından seçilecek bir rektör yardımcısı, üç öğretim elemanı (dekan ve yüksekokul müdürü de olabilir) ve döner sermaye işletme müdürü olmak üzere beş kişiden oluşur.</w:t>
            </w:r>
          </w:p>
          <w:p w14:paraId="2F1EECB3"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sz w:val="18"/>
                <w:szCs w:val="18"/>
                <w:lang w:eastAsia="tr-TR"/>
              </w:rPr>
              <w:lastRenderedPageBreak/>
              <w:t>(3) Yürütme Kurulu, Başkanın çağrısı ile en az üç üyenin katılımı ile toplanır ve kararlar üye tamsayısının salt çoğunluğuyla alınır.</w:t>
            </w:r>
          </w:p>
          <w:p w14:paraId="506B686B"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Harcama yetkilisi</w:t>
            </w:r>
          </w:p>
          <w:p w14:paraId="43919F19"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6 – </w:t>
            </w:r>
            <w:r w:rsidRPr="00755CA0">
              <w:rPr>
                <w:rFonts w:ascii="Times New Roman" w:eastAsia="Times New Roman" w:hAnsi="Times New Roman" w:cs="Times New Roman"/>
                <w:sz w:val="18"/>
                <w:szCs w:val="18"/>
                <w:lang w:eastAsia="tr-TR"/>
              </w:rPr>
              <w:t>(1) Harcama yetkilisi, bütçe ile ödenek tahsis edilen her bir birimin en üst yöneticisi veya anılan görevi yürütmekle görevlendirilen kişidir. İlgili mevzuat hükümleri kapsamında; harcama yetkilileri, yazılı olarak ve sınırları açıkça belirtilmek şartıyla yetkilerini yardımcılarına veya hiyerarşik olarak kendilerine en yakın Üniversite personeline devredebilirler.</w:t>
            </w:r>
          </w:p>
          <w:p w14:paraId="44914DD6"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Sermaye limiti</w:t>
            </w:r>
          </w:p>
          <w:p w14:paraId="1563D6B9"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7 – </w:t>
            </w:r>
            <w:r w:rsidRPr="00755CA0">
              <w:rPr>
                <w:rFonts w:ascii="Times New Roman" w:eastAsia="Times New Roman" w:hAnsi="Times New Roman" w:cs="Times New Roman"/>
                <w:sz w:val="18"/>
                <w:szCs w:val="18"/>
                <w:lang w:eastAsia="tr-TR"/>
              </w:rPr>
              <w:t>(1) İşletmenin sermaye limiti 50.000,00 (</w:t>
            </w:r>
            <w:proofErr w:type="spellStart"/>
            <w:r w:rsidRPr="00755CA0">
              <w:rPr>
                <w:rFonts w:ascii="Times New Roman" w:eastAsia="Times New Roman" w:hAnsi="Times New Roman" w:cs="Times New Roman"/>
                <w:sz w:val="18"/>
                <w:szCs w:val="18"/>
                <w:lang w:eastAsia="tr-TR"/>
              </w:rPr>
              <w:t>Ellibin</w:t>
            </w:r>
            <w:proofErr w:type="spellEnd"/>
            <w:r w:rsidRPr="00755CA0">
              <w:rPr>
                <w:rFonts w:ascii="Times New Roman" w:eastAsia="Times New Roman" w:hAnsi="Times New Roman" w:cs="Times New Roman"/>
                <w:sz w:val="18"/>
                <w:szCs w:val="18"/>
                <w:lang w:eastAsia="tr-TR"/>
              </w:rPr>
              <w:t xml:space="preserve">) Türk </w:t>
            </w:r>
            <w:proofErr w:type="gramStart"/>
            <w:r w:rsidRPr="00755CA0">
              <w:rPr>
                <w:rFonts w:ascii="Times New Roman" w:eastAsia="Times New Roman" w:hAnsi="Times New Roman" w:cs="Times New Roman"/>
                <w:sz w:val="18"/>
                <w:szCs w:val="18"/>
                <w:lang w:eastAsia="tr-TR"/>
              </w:rPr>
              <w:t>Lirasıdır</w:t>
            </w:r>
            <w:proofErr w:type="gramEnd"/>
            <w:r w:rsidRPr="00755CA0">
              <w:rPr>
                <w:rFonts w:ascii="Times New Roman" w:eastAsia="Times New Roman" w:hAnsi="Times New Roman" w:cs="Times New Roman"/>
                <w:sz w:val="18"/>
                <w:szCs w:val="18"/>
                <w:lang w:eastAsia="tr-TR"/>
              </w:rPr>
              <w:t>.</w:t>
            </w:r>
          </w:p>
          <w:p w14:paraId="323131BA"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ÜÇÜNCÜ BÖLÜM</w:t>
            </w:r>
          </w:p>
          <w:p w14:paraId="244D8117" w14:textId="77777777" w:rsidR="00755CA0" w:rsidRPr="00755CA0" w:rsidRDefault="00755CA0" w:rsidP="00755CA0">
            <w:pPr>
              <w:spacing w:after="0" w:line="240" w:lineRule="atLeast"/>
              <w:jc w:val="center"/>
              <w:rPr>
                <w:rFonts w:ascii="Times New Roman" w:eastAsia="Times New Roman" w:hAnsi="Times New Roman" w:cs="Times New Roman"/>
                <w:b/>
                <w:bCs/>
                <w:sz w:val="19"/>
                <w:szCs w:val="19"/>
                <w:lang w:eastAsia="tr-TR"/>
              </w:rPr>
            </w:pPr>
            <w:r w:rsidRPr="00755CA0">
              <w:rPr>
                <w:rFonts w:ascii="Times New Roman" w:eastAsia="Times New Roman" w:hAnsi="Times New Roman" w:cs="Times New Roman"/>
                <w:b/>
                <w:bCs/>
                <w:sz w:val="18"/>
                <w:szCs w:val="18"/>
                <w:lang w:eastAsia="tr-TR"/>
              </w:rPr>
              <w:t>Çeşitli ve Son Hükümler</w:t>
            </w:r>
          </w:p>
          <w:p w14:paraId="4C5E2500"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Hüküm bulunmayan haller</w:t>
            </w:r>
          </w:p>
          <w:p w14:paraId="52BE3C14"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8 – </w:t>
            </w:r>
            <w:r w:rsidRPr="00755CA0">
              <w:rPr>
                <w:rFonts w:ascii="Times New Roman" w:eastAsia="Times New Roman" w:hAnsi="Times New Roman" w:cs="Times New Roman"/>
                <w:sz w:val="18"/>
                <w:szCs w:val="18"/>
                <w:lang w:eastAsia="tr-TR"/>
              </w:rPr>
              <w:t xml:space="preserve">(1) Bu Yönetmelikte hüküm bulunmayan hallerde, 2547 sayılı Kanun, 10/12/2003 tarihli ve 5018 sayılı Kamu Malî Yönetimi ve Kontrol Kanunu, 1/5/2007 tarihli ve 26509 sayılı Resmî </w:t>
            </w:r>
            <w:proofErr w:type="spellStart"/>
            <w:r w:rsidRPr="00755CA0">
              <w:rPr>
                <w:rFonts w:ascii="Times New Roman" w:eastAsia="Times New Roman" w:hAnsi="Times New Roman" w:cs="Times New Roman"/>
                <w:sz w:val="18"/>
                <w:szCs w:val="18"/>
                <w:lang w:eastAsia="tr-TR"/>
              </w:rPr>
              <w:t>Gazete’de</w:t>
            </w:r>
            <w:proofErr w:type="spellEnd"/>
            <w:r w:rsidRPr="00755CA0">
              <w:rPr>
                <w:rFonts w:ascii="Times New Roman" w:eastAsia="Times New Roman" w:hAnsi="Times New Roman" w:cs="Times New Roman"/>
                <w:sz w:val="18"/>
                <w:szCs w:val="18"/>
                <w:lang w:eastAsia="tr-TR"/>
              </w:rPr>
              <w:t xml:space="preserve"> yayımlanan Döner Sermayeli İşletmeler Bütçe ve Muhasebe Yönetmeliği, Yükseköğretim Kurumları Döner Sermaye İşletmelerinin Kurulmasına İlişkin Yönetmelik ve ilgili diğer mevzuat hükümleri uygulanır.</w:t>
            </w:r>
          </w:p>
          <w:p w14:paraId="6713A541"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Yürürlükten kaldırılan yönetmelik</w:t>
            </w:r>
          </w:p>
          <w:p w14:paraId="77B78E38"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9 – </w:t>
            </w:r>
            <w:r w:rsidRPr="00755CA0">
              <w:rPr>
                <w:rFonts w:ascii="Times New Roman" w:eastAsia="Times New Roman" w:hAnsi="Times New Roman" w:cs="Times New Roman"/>
                <w:sz w:val="18"/>
                <w:szCs w:val="18"/>
                <w:lang w:eastAsia="tr-TR"/>
              </w:rPr>
              <w:t xml:space="preserve">(1) 26/10/2008 tarihli ve 27036 sayılı Resmî </w:t>
            </w:r>
            <w:proofErr w:type="spellStart"/>
            <w:r w:rsidRPr="00755CA0">
              <w:rPr>
                <w:rFonts w:ascii="Times New Roman" w:eastAsia="Times New Roman" w:hAnsi="Times New Roman" w:cs="Times New Roman"/>
                <w:sz w:val="18"/>
                <w:szCs w:val="18"/>
                <w:lang w:eastAsia="tr-TR"/>
              </w:rPr>
              <w:t>Gazete’de</w:t>
            </w:r>
            <w:proofErr w:type="spellEnd"/>
            <w:r w:rsidRPr="00755CA0">
              <w:rPr>
                <w:rFonts w:ascii="Times New Roman" w:eastAsia="Times New Roman" w:hAnsi="Times New Roman" w:cs="Times New Roman"/>
                <w:sz w:val="18"/>
                <w:szCs w:val="18"/>
                <w:lang w:eastAsia="tr-TR"/>
              </w:rPr>
              <w:t xml:space="preserve"> yayımlanan Karabük Üniversitesi Döner Sermaye İşletmesi Yönetmeliği yürürlükten kaldırılmıştır.</w:t>
            </w:r>
          </w:p>
          <w:p w14:paraId="57D7F1DA"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Yürürlük</w:t>
            </w:r>
          </w:p>
          <w:p w14:paraId="12662D9C"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10 – </w:t>
            </w:r>
            <w:r w:rsidRPr="00755CA0">
              <w:rPr>
                <w:rFonts w:ascii="Times New Roman" w:eastAsia="Times New Roman" w:hAnsi="Times New Roman" w:cs="Times New Roman"/>
                <w:sz w:val="18"/>
                <w:szCs w:val="18"/>
                <w:lang w:eastAsia="tr-TR"/>
              </w:rPr>
              <w:t>(1) Bu Yönetmelik yayımı tarihinde yürürlüğe girer.</w:t>
            </w:r>
          </w:p>
          <w:p w14:paraId="74F08559"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Yürütme</w:t>
            </w:r>
          </w:p>
          <w:p w14:paraId="4A3892B4" w14:textId="77777777" w:rsidR="00755CA0" w:rsidRPr="00755CA0" w:rsidRDefault="00755CA0" w:rsidP="00755CA0">
            <w:pPr>
              <w:spacing w:after="0" w:line="240" w:lineRule="atLeast"/>
              <w:ind w:firstLine="566"/>
              <w:jc w:val="both"/>
              <w:rPr>
                <w:rFonts w:ascii="Times New Roman" w:eastAsia="Times New Roman" w:hAnsi="Times New Roman" w:cs="Times New Roman"/>
                <w:sz w:val="19"/>
                <w:szCs w:val="19"/>
                <w:lang w:eastAsia="tr-TR"/>
              </w:rPr>
            </w:pPr>
            <w:r w:rsidRPr="00755CA0">
              <w:rPr>
                <w:rFonts w:ascii="Times New Roman" w:eastAsia="Times New Roman" w:hAnsi="Times New Roman" w:cs="Times New Roman"/>
                <w:b/>
                <w:bCs/>
                <w:sz w:val="18"/>
                <w:szCs w:val="18"/>
                <w:lang w:eastAsia="tr-TR"/>
              </w:rPr>
              <w:t>MADDE 11 – </w:t>
            </w:r>
            <w:r w:rsidRPr="00755CA0">
              <w:rPr>
                <w:rFonts w:ascii="Times New Roman" w:eastAsia="Times New Roman" w:hAnsi="Times New Roman" w:cs="Times New Roman"/>
                <w:sz w:val="18"/>
                <w:szCs w:val="18"/>
                <w:lang w:eastAsia="tr-TR"/>
              </w:rPr>
              <w:t>(1) Bu Yönetmelik hükümlerini Karabük Üniversitesi Rektörü yürütür.</w:t>
            </w:r>
          </w:p>
          <w:p w14:paraId="7760E877" w14:textId="77777777" w:rsidR="00755CA0" w:rsidRPr="00755CA0" w:rsidRDefault="00755CA0" w:rsidP="00755CA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755CA0">
              <w:rPr>
                <w:rFonts w:ascii="Arial" w:eastAsia="Times New Roman" w:hAnsi="Arial" w:cs="Arial"/>
                <w:b/>
                <w:bCs/>
                <w:color w:val="000080"/>
                <w:sz w:val="18"/>
                <w:szCs w:val="18"/>
                <w:lang w:eastAsia="tr-TR"/>
              </w:rPr>
              <w:t> </w:t>
            </w:r>
          </w:p>
        </w:tc>
      </w:tr>
    </w:tbl>
    <w:p w14:paraId="693822E3" w14:textId="77777777" w:rsidR="00B515AE" w:rsidRDefault="00B515AE"/>
    <w:sectPr w:rsidR="00B515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A0"/>
    <w:rsid w:val="00755CA0"/>
    <w:rsid w:val="00B515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D4B01"/>
  <w15:chartTrackingRefBased/>
  <w15:docId w15:val="{65D9B0DD-26A9-4A2B-84AC-FCF33288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5C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755C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755CA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755C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755CA0"/>
  </w:style>
  <w:style w:type="character" w:customStyle="1" w:styleId="spelle">
    <w:name w:val="spelle"/>
    <w:basedOn w:val="VarsaylanParagrafYazTipi"/>
    <w:rsid w:val="0075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65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 KOYUNCU</dc:creator>
  <cp:keywords/>
  <dc:description/>
  <cp:lastModifiedBy>HACER KOYUNCU</cp:lastModifiedBy>
  <cp:revision>1</cp:revision>
  <dcterms:created xsi:type="dcterms:W3CDTF">2021-03-30T08:56:00Z</dcterms:created>
  <dcterms:modified xsi:type="dcterms:W3CDTF">2021-03-30T08:57:00Z</dcterms:modified>
</cp:coreProperties>
</file>